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23CE" w:rsidR="00DA23CE" w:rsidP="51AF6240" w:rsidRDefault="00DA23CE" w14:paraId="51EEDDF9" w14:textId="5D77F71E">
      <w:pPr>
        <w:pStyle w:val="Heading1"/>
        <w:rPr>
          <w:b w:val="1"/>
          <w:bCs w:val="1"/>
          <w:lang w:val="en-GB"/>
        </w:rPr>
      </w:pPr>
      <w:r w:rsidRPr="51AF6240" w:rsidR="33F51C29">
        <w:rPr>
          <w:lang w:val="en-GB"/>
        </w:rPr>
        <w:t xml:space="preserve">12 </w:t>
      </w:r>
      <w:r w:rsidRPr="51AF6240" w:rsidR="468DD16E">
        <w:rPr>
          <w:lang w:val="en-GB"/>
        </w:rPr>
        <w:t>Pre-existing Tools and Resources</w:t>
      </w:r>
    </w:p>
    <w:p w:rsidRPr="00DA23CE" w:rsidR="00DA23CE" w:rsidP="00DA23CE" w:rsidRDefault="00DA23CE" w14:paraId="6AB7D185" w14:textId="2D1C6A7E">
      <w:pPr>
        <w:rPr>
          <w:lang w:val="en-GB"/>
        </w:rPr>
      </w:pPr>
      <w:r w:rsidRPr="51AF6240" w:rsidR="468DD16E">
        <w:rPr>
          <w:lang w:val="en-GB"/>
        </w:rPr>
        <w:t>This guide supports educators who want to use existing games, simulations, or playful learning activities in their teaching without building from scratch. It provides pathways to find ready-made resources, including free and commercial options, that can be integrated into different teaching contexts.</w:t>
      </w:r>
      <w:r w:rsidRPr="51AF6240" w:rsidR="4FAD3394">
        <w:rPr>
          <w:lang w:val="en-GB"/>
        </w:rPr>
        <w:t xml:space="preserve"> T</w:t>
      </w:r>
      <w:r w:rsidRPr="51AF6240" w:rsidR="468DD16E">
        <w:rPr>
          <w:lang w:val="en-GB"/>
        </w:rPr>
        <w:t>his guide focuses on resources that are already created and ready to use, rather than tools for development.</w:t>
      </w:r>
    </w:p>
    <w:p w:rsidRPr="00CA2D35" w:rsidR="00CA2D35" w:rsidP="51AF6240" w:rsidRDefault="00DA23CE" w14:paraId="55B7E4AE" w14:textId="0864974F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When to Use Pre-existing Resources</w:t>
      </w:r>
    </w:p>
    <w:p w:rsidRPr="00DA23CE" w:rsidR="00DA23CE" w:rsidP="00DA23CE" w:rsidRDefault="00DA23CE" w14:paraId="4614459F" w14:textId="77777777">
      <w:pPr>
        <w:rPr>
          <w:lang w:val="en-GB"/>
        </w:rPr>
      </w:pPr>
      <w:r w:rsidRPr="00DA23CE">
        <w:rPr>
          <w:lang w:val="en-GB"/>
        </w:rPr>
        <w:t>Using existing games or playful tools is often appropriate when:</w:t>
      </w:r>
    </w:p>
    <w:p w:rsidRPr="00DA23CE" w:rsidR="00DA23CE" w:rsidP="00DA23CE" w:rsidRDefault="00DA23CE" w14:paraId="12BFB670" w14:textId="77777777">
      <w:pPr>
        <w:numPr>
          <w:ilvl w:val="0"/>
          <w:numId w:val="2"/>
        </w:numPr>
        <w:rPr>
          <w:lang w:val="en-GB"/>
        </w:rPr>
      </w:pPr>
      <w:r w:rsidRPr="00DA23CE">
        <w:rPr>
          <w:lang w:val="en-GB"/>
        </w:rPr>
        <w:t xml:space="preserve">Time or technical capacity to build is limited </w:t>
      </w:r>
    </w:p>
    <w:p w:rsidRPr="00DA23CE" w:rsidR="00DA23CE" w:rsidP="00DA23CE" w:rsidRDefault="00DA23CE" w14:paraId="5FC699B6" w14:textId="77777777">
      <w:pPr>
        <w:numPr>
          <w:ilvl w:val="0"/>
          <w:numId w:val="2"/>
        </w:numPr>
        <w:rPr>
          <w:lang w:val="en-GB"/>
        </w:rPr>
      </w:pPr>
      <w:r w:rsidRPr="00DA23CE">
        <w:rPr>
          <w:lang w:val="en-GB"/>
        </w:rPr>
        <w:t xml:space="preserve">Suitable resources already exist for your subject area </w:t>
      </w:r>
    </w:p>
    <w:p w:rsidRPr="00DA23CE" w:rsidR="00DA23CE" w:rsidP="00DA23CE" w:rsidRDefault="00DA23CE" w14:paraId="6103CFB4" w14:textId="77777777">
      <w:pPr>
        <w:numPr>
          <w:ilvl w:val="0"/>
          <w:numId w:val="2"/>
        </w:numPr>
        <w:rPr>
          <w:lang w:val="en-GB"/>
        </w:rPr>
      </w:pPr>
      <w:r w:rsidRPr="00DA23CE">
        <w:rPr>
          <w:lang w:val="en-GB"/>
        </w:rPr>
        <w:t xml:space="preserve">You want to quickly introduce playful approaches into teaching </w:t>
      </w:r>
    </w:p>
    <w:p w:rsidRPr="00DA23CE" w:rsidR="00DA23CE" w:rsidP="00DA23CE" w:rsidRDefault="00DA23CE" w14:paraId="6A441E81" w14:textId="77777777">
      <w:pPr>
        <w:numPr>
          <w:ilvl w:val="0"/>
          <w:numId w:val="2"/>
        </w:numPr>
        <w:rPr>
          <w:lang w:val="en-GB"/>
        </w:rPr>
      </w:pPr>
      <w:r w:rsidRPr="00DA23CE">
        <w:rPr>
          <w:lang w:val="en-GB"/>
        </w:rPr>
        <w:t xml:space="preserve">The focus is on facilitation and learning, rather than design </w:t>
      </w:r>
    </w:p>
    <w:p w:rsidRPr="00DA23CE" w:rsidR="00DA23CE" w:rsidP="00DA23CE" w:rsidRDefault="00DA23CE" w14:paraId="5BFA04C6" w14:textId="1B4BC691">
      <w:pPr>
        <w:rPr>
          <w:lang w:val="en-GB"/>
        </w:rPr>
      </w:pPr>
      <w:r w:rsidRPr="51AF6240" w:rsidR="468DD16E">
        <w:rPr>
          <w:lang w:val="en-GB"/>
        </w:rPr>
        <w:t>This approach allows educators to focus on how the resource is used, rather than how it is built.</w:t>
      </w:r>
    </w:p>
    <w:p w:rsidRPr="00CA2D35" w:rsidR="00CA2D35" w:rsidP="51AF6240" w:rsidRDefault="00DA23CE" w14:paraId="7E45D1EC" w14:textId="7C3CAC4B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Types of Pre-existing Resources</w:t>
      </w:r>
    </w:p>
    <w:p w:rsidRPr="00DA23CE" w:rsidR="00DA23CE" w:rsidP="51AF6240" w:rsidRDefault="00DA23CE" w14:paraId="10CFB56C" w14:textId="77777777">
      <w:pPr>
        <w:pStyle w:val="Heading3"/>
        <w:rPr>
          <w:b w:val="1"/>
          <w:bCs w:val="1"/>
          <w:i w:val="1"/>
          <w:iCs w:val="1"/>
          <w:lang w:val="en-GB"/>
        </w:rPr>
      </w:pPr>
      <w:r w:rsidRPr="51AF6240" w:rsidR="468DD16E">
        <w:rPr>
          <w:b w:val="1"/>
          <w:bCs w:val="1"/>
          <w:lang w:val="en-GB"/>
        </w:rPr>
        <w:t>Play to Review or Reinforce Learning</w:t>
      </w:r>
    </w:p>
    <w:p w:rsidRPr="00DA23CE" w:rsidR="00DA23CE" w:rsidP="00DA23CE" w:rsidRDefault="00DA23CE" w14:paraId="0B6FBB51" w14:textId="77777777">
      <w:pPr>
        <w:rPr>
          <w:lang w:val="en-GB"/>
        </w:rPr>
      </w:pPr>
      <w:r w:rsidRPr="00DA23CE">
        <w:rPr>
          <w:lang w:val="en-GB"/>
        </w:rPr>
        <w:t>These are ready-made or template-based tools designed to support revision, recall, and engagement.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4694"/>
        <w:gridCol w:w="3130"/>
      </w:tblGrid>
      <w:tr w:rsidRPr="00DA23CE" w:rsidR="00DA23CE" w:rsidTr="004732D4" w14:paraId="6B003184" w14:textId="77777777">
        <w:tc>
          <w:tcPr>
            <w:tcW w:w="0" w:type="auto"/>
            <w:hideMark/>
          </w:tcPr>
          <w:p w:rsidRPr="00DA23CE" w:rsidR="00DA23CE" w:rsidP="00DA23CE" w:rsidRDefault="00DA23CE" w14:paraId="5871C60D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lastRenderedPageBreak/>
              <w:t>Tool / Platform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FC7C055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4D2A4E07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Link</w:t>
            </w:r>
          </w:p>
        </w:tc>
      </w:tr>
      <w:tr w:rsidRPr="00DA23CE" w:rsidR="00DA23CE" w:rsidTr="004732D4" w14:paraId="2E3D8198" w14:textId="77777777">
        <w:tc>
          <w:tcPr>
            <w:tcW w:w="0" w:type="auto"/>
            <w:hideMark/>
          </w:tcPr>
          <w:p w:rsidRPr="00DA23CE" w:rsidR="00DA23CE" w:rsidP="00DA23CE" w:rsidRDefault="00DA23CE" w14:paraId="01788008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Kahoot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06D455C0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Game-based quiz platform for reviewing knowledge through competitive play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AEA6BFD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8">
              <w:r w:rsidRPr="00DA23CE">
                <w:rPr>
                  <w:rStyle w:val="Hyperlink"/>
                  <w:lang w:val="en-GB"/>
                </w:rPr>
                <w:t>https://kahoot.com</w:t>
              </w:r>
            </w:hyperlink>
          </w:p>
        </w:tc>
      </w:tr>
      <w:tr w:rsidRPr="00DA23CE" w:rsidR="00DA23CE" w:rsidTr="004732D4" w14:paraId="701D28B4" w14:textId="77777777">
        <w:tc>
          <w:tcPr>
            <w:tcW w:w="0" w:type="auto"/>
            <w:hideMark/>
          </w:tcPr>
          <w:p w:rsidRPr="00DA23CE" w:rsidR="00DA23CE" w:rsidP="00DA23CE" w:rsidRDefault="00DA23CE" w14:paraId="08A17AA7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Blooket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35EB0D0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Quiz-based games with mini-game mechanics for repetition and engagement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55EC7A1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9">
              <w:r w:rsidRPr="00DA23CE">
                <w:rPr>
                  <w:rStyle w:val="Hyperlink"/>
                  <w:lang w:val="en-GB"/>
                </w:rPr>
                <w:t>https://www.blooket.com</w:t>
              </w:r>
            </w:hyperlink>
          </w:p>
        </w:tc>
      </w:tr>
      <w:tr w:rsidRPr="00DA23CE" w:rsidR="00DA23CE" w:rsidTr="004732D4" w14:paraId="3F9D5552" w14:textId="77777777">
        <w:tc>
          <w:tcPr>
            <w:tcW w:w="0" w:type="auto"/>
            <w:hideMark/>
          </w:tcPr>
          <w:p w:rsidRPr="00DA23CE" w:rsidR="00DA23CE" w:rsidP="00DA23CE" w:rsidRDefault="00DA23CE" w14:paraId="29AF6A97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Wordwall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4998FD98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Template-based interactive activities for formative assessment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0D4588CA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0">
              <w:r w:rsidRPr="00DA23CE">
                <w:rPr>
                  <w:rStyle w:val="Hyperlink"/>
                  <w:lang w:val="en-GB"/>
                </w:rPr>
                <w:t>https://wordwall.net</w:t>
              </w:r>
            </w:hyperlink>
          </w:p>
        </w:tc>
      </w:tr>
      <w:tr w:rsidRPr="00DA23CE" w:rsidR="00DA23CE" w:rsidTr="004732D4" w14:paraId="0E87577C" w14:textId="77777777">
        <w:tc>
          <w:tcPr>
            <w:tcW w:w="0" w:type="auto"/>
            <w:hideMark/>
          </w:tcPr>
          <w:p w:rsidRPr="00DA23CE" w:rsidR="00DA23CE" w:rsidP="00DA23CE" w:rsidRDefault="00DA23CE" w14:paraId="11DEFD83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Educandy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32B0527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Simple text-to-game tools for quick learning activities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3157C0AC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1">
              <w:r w:rsidRPr="00DA23CE">
                <w:rPr>
                  <w:rStyle w:val="Hyperlink"/>
                  <w:lang w:val="en-GB"/>
                </w:rPr>
                <w:t>https://www.educandy.com</w:t>
              </w:r>
            </w:hyperlink>
          </w:p>
        </w:tc>
      </w:tr>
    </w:tbl>
    <w:p w:rsidRPr="00DA23CE" w:rsidR="00DA23CE" w:rsidP="00DA23CE" w:rsidRDefault="00DA23CE" w14:paraId="7933F115" w14:textId="1C77C3E4">
      <w:pPr>
        <w:rPr>
          <w:lang w:val="en-GB"/>
        </w:rPr>
      </w:pPr>
    </w:p>
    <w:p w:rsidRPr="00DA23CE" w:rsidR="00DA23CE" w:rsidP="51AF6240" w:rsidRDefault="00DA23CE" w14:paraId="58B4A5F1" w14:textId="77777777">
      <w:pPr>
        <w:pStyle w:val="Heading3"/>
        <w:rPr>
          <w:b w:val="1"/>
          <w:bCs w:val="1"/>
          <w:i w:val="1"/>
          <w:iCs w:val="1"/>
          <w:lang w:val="en-GB"/>
        </w:rPr>
      </w:pPr>
      <w:r w:rsidRPr="51AF6240" w:rsidR="468DD16E">
        <w:rPr>
          <w:b w:val="1"/>
          <w:bCs w:val="1"/>
          <w:lang w:val="en-GB"/>
        </w:rPr>
        <w:t>Play to Reflect or Explore Concepts</w:t>
      </w:r>
    </w:p>
    <w:p w:rsidRPr="00DA23CE" w:rsidR="00DA23CE" w:rsidP="00DA23CE" w:rsidRDefault="00DA23CE" w14:paraId="254EFD5F" w14:textId="77777777">
      <w:pPr>
        <w:rPr>
          <w:lang w:val="en-GB"/>
        </w:rPr>
      </w:pPr>
      <w:r w:rsidRPr="00DA23CE">
        <w:rPr>
          <w:lang w:val="en-GB"/>
        </w:rPr>
        <w:t>These resources support reflection, storytelling, and conceptual exploration.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3"/>
        <w:gridCol w:w="5506"/>
        <w:gridCol w:w="2181"/>
      </w:tblGrid>
      <w:tr w:rsidRPr="00DA23CE" w:rsidR="00DA23CE" w:rsidTr="00D72D4C" w14:paraId="33ABD3A9" w14:textId="77777777">
        <w:tc>
          <w:tcPr>
            <w:tcW w:w="0" w:type="auto"/>
            <w:hideMark/>
          </w:tcPr>
          <w:p w:rsidRPr="00DA23CE" w:rsidR="00DA23CE" w:rsidP="00DA23CE" w:rsidRDefault="00DA23CE" w14:paraId="625AF1C9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Tool / Platform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55FAA8C6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0C299E55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Link</w:t>
            </w:r>
          </w:p>
        </w:tc>
      </w:tr>
      <w:tr w:rsidRPr="00DA23CE" w:rsidR="00DA23CE" w:rsidTr="00D72D4C" w14:paraId="051EA2B6" w14:textId="77777777">
        <w:tc>
          <w:tcPr>
            <w:tcW w:w="0" w:type="auto"/>
            <w:hideMark/>
          </w:tcPr>
          <w:p w:rsidRPr="00DA23CE" w:rsidR="00DA23CE" w:rsidP="00DA23CE" w:rsidRDefault="00DA23CE" w14:paraId="61E3B76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Twine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77FF254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Interactive storytelling for branching narratives and decision-making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2453C15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2">
              <w:r w:rsidRPr="00DA23CE">
                <w:rPr>
                  <w:rStyle w:val="Hyperlink"/>
                  <w:lang w:val="en-GB"/>
                </w:rPr>
                <w:t>https://twinery.org</w:t>
              </w:r>
            </w:hyperlink>
          </w:p>
        </w:tc>
      </w:tr>
      <w:tr w:rsidRPr="00DA23CE" w:rsidR="00DA23CE" w:rsidTr="00D72D4C" w14:paraId="078C21F1" w14:textId="77777777">
        <w:tc>
          <w:tcPr>
            <w:tcW w:w="0" w:type="auto"/>
            <w:hideMark/>
          </w:tcPr>
          <w:p w:rsidRPr="00DA23CE" w:rsidR="00DA23CE" w:rsidP="00DA23CE" w:rsidRDefault="00DA23CE" w14:paraId="0354D29F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Padlet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6820E19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Collaborative boards for visual storytelling and reflection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507A86A4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3">
              <w:r w:rsidRPr="00DA23CE">
                <w:rPr>
                  <w:rStyle w:val="Hyperlink"/>
                  <w:lang w:val="en-GB"/>
                </w:rPr>
                <w:t>https://padlet.com</w:t>
              </w:r>
            </w:hyperlink>
          </w:p>
        </w:tc>
      </w:tr>
      <w:tr w:rsidRPr="00DA23CE" w:rsidR="00DA23CE" w:rsidTr="00D72D4C" w14:paraId="1447EF29" w14:textId="77777777">
        <w:tc>
          <w:tcPr>
            <w:tcW w:w="0" w:type="auto"/>
            <w:hideMark/>
          </w:tcPr>
          <w:p w:rsidRPr="00DA23CE" w:rsidR="00DA23CE" w:rsidP="00DA23CE" w:rsidRDefault="00DA23CE" w14:paraId="25FEBE4B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Deck.Toys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38D70F60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Structured learning journeys combining games and tasks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2D759E55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4">
              <w:r w:rsidRPr="00DA23CE">
                <w:rPr>
                  <w:rStyle w:val="Hyperlink"/>
                  <w:lang w:val="en-GB"/>
                </w:rPr>
                <w:t>https://deck.toys</w:t>
              </w:r>
            </w:hyperlink>
          </w:p>
        </w:tc>
      </w:tr>
    </w:tbl>
    <w:p w:rsidRPr="00DA23CE" w:rsidR="00DA23CE" w:rsidP="00DA23CE" w:rsidRDefault="00DA23CE" w14:paraId="4D0278BA" w14:textId="52753A2A">
      <w:pPr>
        <w:rPr>
          <w:lang w:val="en-GB"/>
        </w:rPr>
      </w:pPr>
    </w:p>
    <w:p w:rsidRPr="00DA23CE" w:rsidR="00DA23CE" w:rsidP="51AF6240" w:rsidRDefault="00DA23CE" w14:paraId="72DE61D1" w14:textId="77777777">
      <w:pPr>
        <w:pStyle w:val="Heading3"/>
        <w:rPr>
          <w:b w:val="1"/>
          <w:bCs w:val="1"/>
          <w:i w:val="1"/>
          <w:iCs w:val="1"/>
          <w:lang w:val="en-GB"/>
        </w:rPr>
      </w:pPr>
      <w:r w:rsidRPr="51AF6240" w:rsidR="468DD16E">
        <w:rPr>
          <w:b w:val="1"/>
          <w:bCs w:val="1"/>
          <w:lang w:val="en-GB"/>
        </w:rPr>
        <w:t>Play to Simulate or Experiment</w:t>
      </w:r>
    </w:p>
    <w:p w:rsidRPr="00DA23CE" w:rsidR="00DA23CE" w:rsidP="00DA23CE" w:rsidRDefault="00DA23CE" w14:paraId="585B7E7E" w14:textId="77777777">
      <w:pPr>
        <w:rPr>
          <w:lang w:val="en-GB"/>
        </w:rPr>
      </w:pPr>
      <w:r w:rsidRPr="00DA23CE">
        <w:rPr>
          <w:lang w:val="en-GB"/>
        </w:rPr>
        <w:t>These are pre-built simulations used for inquiry, exploration, and systems understanding.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7"/>
        <w:gridCol w:w="3732"/>
        <w:gridCol w:w="3651"/>
      </w:tblGrid>
      <w:tr w:rsidRPr="00DA23CE" w:rsidR="00DA23CE" w:rsidTr="00964E90" w14:paraId="6A1BFBEC" w14:textId="77777777">
        <w:tc>
          <w:tcPr>
            <w:tcW w:w="0" w:type="auto"/>
            <w:hideMark/>
          </w:tcPr>
          <w:p w:rsidRPr="00DA23CE" w:rsidR="00DA23CE" w:rsidP="00DA23CE" w:rsidRDefault="00DA23CE" w14:paraId="49109372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Tool / Platform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BF556EE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2E14AC1F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Link</w:t>
            </w:r>
          </w:p>
        </w:tc>
      </w:tr>
      <w:tr w:rsidRPr="00DA23CE" w:rsidR="00DA23CE" w:rsidTr="00964E90" w14:paraId="2C5D05FC" w14:textId="77777777">
        <w:tc>
          <w:tcPr>
            <w:tcW w:w="0" w:type="auto"/>
            <w:hideMark/>
          </w:tcPr>
          <w:p w:rsidRPr="00DA23CE" w:rsidR="00DA23CE" w:rsidP="00DA23CE" w:rsidRDefault="00DA23CE" w14:paraId="4E9C84B2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PhET</w:t>
            </w:r>
            <w:proofErr w:type="spellEnd"/>
            <w:r w:rsidRPr="00DA23CE">
              <w:rPr>
                <w:lang w:val="en-GB"/>
              </w:rPr>
              <w:t xml:space="preserve"> Simulations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659B7315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Interactive science and maths simulations for inquiry-based learning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79AE557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5">
              <w:r w:rsidRPr="00DA23CE">
                <w:rPr>
                  <w:rStyle w:val="Hyperlink"/>
                  <w:lang w:val="en-GB"/>
                </w:rPr>
                <w:t>https://phet.colorado.edu</w:t>
              </w:r>
            </w:hyperlink>
          </w:p>
        </w:tc>
      </w:tr>
      <w:tr w:rsidRPr="00DA23CE" w:rsidR="00DA23CE" w:rsidTr="00964E90" w14:paraId="43897F8D" w14:textId="77777777">
        <w:tc>
          <w:tcPr>
            <w:tcW w:w="0" w:type="auto"/>
            <w:hideMark/>
          </w:tcPr>
          <w:p w:rsidRPr="00DA23CE" w:rsidR="00DA23CE" w:rsidP="00DA23CE" w:rsidRDefault="00DA23CE" w14:paraId="07BB640D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lastRenderedPageBreak/>
              <w:t>EcoLearn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3AF9EF7C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Environmental science simulations exploring ecosystems and systems thinking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21653AB2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6">
              <w:r w:rsidRPr="00DA23CE">
                <w:rPr>
                  <w:rStyle w:val="Hyperlink"/>
                  <w:lang w:val="en-GB"/>
                </w:rPr>
                <w:t>https://ecolearn.gse.harvard.edu</w:t>
              </w:r>
            </w:hyperlink>
          </w:p>
        </w:tc>
      </w:tr>
      <w:tr w:rsidRPr="00DA23CE" w:rsidR="00DA23CE" w:rsidTr="00964E90" w14:paraId="696D9123" w14:textId="77777777">
        <w:tc>
          <w:tcPr>
            <w:tcW w:w="0" w:type="auto"/>
            <w:hideMark/>
          </w:tcPr>
          <w:p w:rsidRPr="00DA23CE" w:rsidR="00DA23CE" w:rsidP="00DA23CE" w:rsidRDefault="00DA23CE" w14:paraId="0CEF299B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Minecraft: Education Edition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4E1BC991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Sandbox-based simulation environment for problem-solving and collaboration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B10AA9A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7">
              <w:r w:rsidRPr="00DA23CE">
                <w:rPr>
                  <w:rStyle w:val="Hyperlink"/>
                  <w:lang w:val="en-GB"/>
                </w:rPr>
                <w:t>https://education.minecraft.net</w:t>
              </w:r>
            </w:hyperlink>
          </w:p>
        </w:tc>
      </w:tr>
    </w:tbl>
    <w:p w:rsidRPr="00DA23CE" w:rsidR="00DA23CE" w:rsidP="00DA23CE" w:rsidRDefault="00DA23CE" w14:paraId="2B65D896" w14:textId="76452F27">
      <w:pPr>
        <w:rPr>
          <w:lang w:val="en-GB"/>
        </w:rPr>
      </w:pPr>
    </w:p>
    <w:p w:rsidRPr="00DA23CE" w:rsidR="00DA23CE" w:rsidP="51AF6240" w:rsidRDefault="00DA23CE" w14:paraId="7D32C968" w14:textId="77777777">
      <w:pPr>
        <w:pStyle w:val="Heading3"/>
        <w:rPr>
          <w:b w:val="1"/>
          <w:bCs w:val="1"/>
          <w:i w:val="1"/>
          <w:iCs w:val="1"/>
          <w:lang w:val="en-GB"/>
        </w:rPr>
      </w:pPr>
      <w:r w:rsidRPr="51AF6240" w:rsidR="468DD16E">
        <w:rPr>
          <w:b w:val="1"/>
          <w:bCs w:val="1"/>
          <w:lang w:val="en-GB"/>
        </w:rPr>
        <w:t>Play for Collaboration and Community Building</w:t>
      </w:r>
    </w:p>
    <w:p w:rsidRPr="00DA23CE" w:rsidR="00DA23CE" w:rsidP="00DA23CE" w:rsidRDefault="00DA23CE" w14:paraId="20658F99" w14:textId="77777777">
      <w:pPr>
        <w:rPr>
          <w:lang w:val="en-GB"/>
        </w:rPr>
      </w:pPr>
      <w:r w:rsidRPr="00DA23CE">
        <w:rPr>
          <w:lang w:val="en-GB"/>
        </w:rPr>
        <w:t>These platforms support social interaction and shared playful experiences.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6"/>
        <w:gridCol w:w="4856"/>
        <w:gridCol w:w="2818"/>
      </w:tblGrid>
      <w:tr w:rsidRPr="00DA23CE" w:rsidR="00DA23CE" w:rsidTr="00B57890" w14:paraId="05EFAA8D" w14:textId="77777777">
        <w:tc>
          <w:tcPr>
            <w:tcW w:w="0" w:type="auto"/>
            <w:hideMark/>
          </w:tcPr>
          <w:p w:rsidRPr="00DA23CE" w:rsidR="00DA23CE" w:rsidP="00DA23CE" w:rsidRDefault="00DA23CE" w14:paraId="73429AF3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Tool / Platform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5D3F4939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5FE8ED97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Link</w:t>
            </w:r>
          </w:p>
        </w:tc>
      </w:tr>
      <w:tr w:rsidRPr="00DA23CE" w:rsidR="00DA23CE" w:rsidTr="00B57890" w14:paraId="423918A3" w14:textId="77777777">
        <w:tc>
          <w:tcPr>
            <w:tcW w:w="0" w:type="auto"/>
            <w:hideMark/>
          </w:tcPr>
          <w:p w:rsidRPr="00DA23CE" w:rsidR="00DA23CE" w:rsidP="00DA23CE" w:rsidRDefault="00DA23CE" w14:paraId="566E9DE4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Gather.town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6CAC1648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Gamified virtual space for collaborative learning and interaction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20DFBBEC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8">
              <w:r w:rsidRPr="00DA23CE">
                <w:rPr>
                  <w:rStyle w:val="Hyperlink"/>
                  <w:lang w:val="en-GB"/>
                </w:rPr>
                <w:t>https://www.gather.town</w:t>
              </w:r>
            </w:hyperlink>
          </w:p>
        </w:tc>
      </w:tr>
      <w:tr w:rsidRPr="00DA23CE" w:rsidR="00DA23CE" w:rsidTr="00B57890" w14:paraId="42857714" w14:textId="77777777">
        <w:tc>
          <w:tcPr>
            <w:tcW w:w="0" w:type="auto"/>
            <w:hideMark/>
          </w:tcPr>
          <w:p w:rsidRPr="00DA23CE" w:rsidR="00DA23CE" w:rsidP="00DA23CE" w:rsidRDefault="00DA23CE" w14:paraId="2372FF22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Tabletopia</w:t>
            </w:r>
            <w:proofErr w:type="spellEnd"/>
          </w:p>
        </w:tc>
        <w:tc>
          <w:tcPr>
            <w:tcW w:w="0" w:type="auto"/>
            <w:hideMark/>
          </w:tcPr>
          <w:p w:rsidRPr="00DA23CE" w:rsidR="00DA23CE" w:rsidP="00DA23CE" w:rsidRDefault="00DA23CE" w14:paraId="0DB26DA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Online board game platform for playing and testing games collaboratively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11248EC3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19">
              <w:r w:rsidRPr="00DA23CE">
                <w:rPr>
                  <w:rStyle w:val="Hyperlink"/>
                  <w:lang w:val="en-GB"/>
                </w:rPr>
                <w:t>https://tabletopia.com</w:t>
              </w:r>
            </w:hyperlink>
          </w:p>
        </w:tc>
      </w:tr>
      <w:tr w:rsidRPr="00DA23CE" w:rsidR="00DA23CE" w:rsidTr="00B57890" w14:paraId="4F24187A" w14:textId="77777777">
        <w:tc>
          <w:tcPr>
            <w:tcW w:w="0" w:type="auto"/>
            <w:hideMark/>
          </w:tcPr>
          <w:p w:rsidRPr="00DA23CE" w:rsidR="00DA23CE" w:rsidP="00DA23CE" w:rsidRDefault="00DA23CE" w14:paraId="15360280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Gimkit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540A9FDF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Collaborative quiz-based platform with game economies and team play</w:t>
            </w:r>
          </w:p>
        </w:tc>
        <w:tc>
          <w:tcPr>
            <w:tcW w:w="0" w:type="auto"/>
            <w:hideMark/>
          </w:tcPr>
          <w:p w:rsidRPr="00DA23CE" w:rsidR="00DA23CE" w:rsidP="00DA23CE" w:rsidRDefault="00DA23CE" w14:paraId="36A410C5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0">
              <w:r w:rsidRPr="00DA23CE">
                <w:rPr>
                  <w:rStyle w:val="Hyperlink"/>
                  <w:lang w:val="en-GB"/>
                </w:rPr>
                <w:t>https://www.gimkit.com</w:t>
              </w:r>
            </w:hyperlink>
          </w:p>
        </w:tc>
      </w:tr>
    </w:tbl>
    <w:p w:rsidRPr="00DA23CE" w:rsidR="00DA23CE" w:rsidP="00DA23CE" w:rsidRDefault="00DA23CE" w14:paraId="36CBE207" w14:textId="572ED976">
      <w:pPr>
        <w:rPr>
          <w:lang w:val="en-GB"/>
        </w:rPr>
      </w:pPr>
    </w:p>
    <w:p w:rsidRPr="006B6CAF" w:rsidR="006B6CAF" w:rsidP="51AF6240" w:rsidRDefault="006B6CAF" w14:paraId="7C576417" w14:textId="2E00673A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Curated Repositories and Resource Libraries</w:t>
      </w:r>
    </w:p>
    <w:p w:rsidRPr="00DA23CE" w:rsidR="00DA23CE" w:rsidP="00DA23CE" w:rsidRDefault="00DA23CE" w14:paraId="286B8A96" w14:textId="77777777">
      <w:pPr>
        <w:rPr>
          <w:lang w:val="en-GB"/>
        </w:rPr>
      </w:pPr>
      <w:r w:rsidRPr="00DA23CE">
        <w:rPr>
          <w:lang w:val="en-GB"/>
        </w:rPr>
        <w:t>These platforms help educators discover existing games and playful learning resources.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4"/>
        <w:gridCol w:w="3225"/>
        <w:gridCol w:w="3781"/>
      </w:tblGrid>
      <w:tr w:rsidRPr="00DA23CE" w:rsidR="00385C69" w:rsidTr="51AF6240" w14:paraId="25CC7678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40B06BB1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Platform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4B203EEA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2F1A7A24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23CE">
              <w:rPr>
                <w:b/>
                <w:bCs/>
                <w:lang w:val="en-GB"/>
              </w:rPr>
              <w:t>Link</w:t>
            </w:r>
          </w:p>
        </w:tc>
      </w:tr>
      <w:tr w:rsidRPr="00DA23CE" w:rsidR="00385C69" w:rsidTr="51AF6240" w14:paraId="41BC324C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2FE9A6B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Games for Change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31ACD0FC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Repository of serious games addressing social and global challenges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4DDA109D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1">
              <w:r w:rsidRPr="00DA23CE">
                <w:rPr>
                  <w:rStyle w:val="Hyperlink"/>
                  <w:lang w:val="en-GB"/>
                </w:rPr>
                <w:t>https://www.gamesforchange.org</w:t>
              </w:r>
            </w:hyperlink>
          </w:p>
        </w:tc>
      </w:tr>
      <w:tr w:rsidRPr="00DA23CE" w:rsidR="00385C69" w:rsidTr="51AF6240" w14:paraId="0C925196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6BE27096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GameChangers</w:t>
            </w:r>
            <w:proofErr w:type="spellEnd"/>
            <w:r w:rsidRPr="00DA23CE">
              <w:rPr>
                <w:lang w:val="en-GB"/>
              </w:rPr>
              <w:t xml:space="preserve"> Initiative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690628AB" w14:textId="77EC8F8B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Resources and approaches for playful learning experiences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2C5323D4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2">
              <w:r w:rsidRPr="00DA23CE">
                <w:rPr>
                  <w:rStyle w:val="Hyperlink"/>
                  <w:lang w:val="en-GB"/>
                </w:rPr>
                <w:t>https://gchangers.org</w:t>
              </w:r>
            </w:hyperlink>
          </w:p>
        </w:tc>
      </w:tr>
      <w:tr w:rsidRPr="00DA23CE" w:rsidR="00385C69" w:rsidTr="51AF6240" w14:paraId="7B678F74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6450AB9A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MERLOT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05D4110F" w14:textId="28CDCDD1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 xml:space="preserve">Open repository of learning materials including </w:t>
            </w:r>
            <w:r w:rsidRPr="00DA23CE">
              <w:rPr>
                <w:lang w:val="en-GB"/>
              </w:rPr>
              <w:lastRenderedPageBreak/>
              <w:t>simulations and games</w:t>
            </w:r>
            <w:r w:rsidR="004F1C06">
              <w:rPr>
                <w:lang w:val="en-GB"/>
              </w:rPr>
              <w:t xml:space="preserve"> (virtual labs)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4F1C06" w14:paraId="339F2552" w14:textId="394B2972">
            <w:pPr>
              <w:spacing w:after="160" w:line="279" w:lineRule="auto"/>
              <w:rPr>
                <w:lang w:val="en-GB"/>
              </w:rPr>
            </w:pPr>
            <w:hyperlink w:history="1" r:id="rId23">
              <w:r w:rsidRPr="00C131D0">
                <w:rPr>
                  <w:rStyle w:val="Hyperlink"/>
                  <w:lang w:val="en-GB"/>
                </w:rPr>
                <w:t>https://virtuallabs.merlot.org/</w:t>
              </w:r>
            </w:hyperlink>
            <w:r>
              <w:rPr>
                <w:lang w:val="en-GB"/>
              </w:rPr>
              <w:t xml:space="preserve"> </w:t>
            </w:r>
          </w:p>
        </w:tc>
      </w:tr>
      <w:tr w:rsidRPr="00DA23CE" w:rsidR="00385C69" w:rsidTr="51AF6240" w14:paraId="2E3DCA93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4EF75F15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UNESCO Learning Through Play Hub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385C69" w14:paraId="030791E8" w14:textId="4193D5F6">
            <w:pPr>
              <w:spacing w:after="160" w:line="279" w:lineRule="auto"/>
              <w:rPr>
                <w:lang w:val="en-GB"/>
              </w:rPr>
            </w:pPr>
            <w:r>
              <w:rPr>
                <w:lang w:val="en-GB"/>
              </w:rPr>
              <w:t xml:space="preserve">Open educational resources 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54752CA0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4">
              <w:r w:rsidRPr="00DA23CE">
                <w:rPr>
                  <w:rStyle w:val="Hyperlink"/>
                  <w:lang w:val="en-GB"/>
                </w:rPr>
                <w:t>https://mgiep.unesco.org</w:t>
              </w:r>
            </w:hyperlink>
          </w:p>
        </w:tc>
      </w:tr>
      <w:tr w:rsidRPr="00DA23CE" w:rsidR="00826649" w:rsidTr="51AF6240" w14:paraId="7B236AA8" w14:textId="77777777">
        <w:tc>
          <w:tcPr>
            <w:tcW w:w="0" w:type="auto"/>
            <w:tcMar/>
          </w:tcPr>
          <w:p w:rsidRPr="00DA23CE" w:rsidR="00826649" w:rsidP="00DA23CE" w:rsidRDefault="00826649" w14:paraId="1F64EBBC" w14:textId="3DB0E930">
            <w:pPr>
              <w:rPr>
                <w:lang w:val="en-GB"/>
              </w:rPr>
            </w:pPr>
            <w:r>
              <w:rPr>
                <w:lang w:val="en-GB"/>
              </w:rPr>
              <w:t>Open Learn</w:t>
            </w:r>
          </w:p>
        </w:tc>
        <w:tc>
          <w:tcPr>
            <w:tcW w:w="0" w:type="auto"/>
            <w:tcMar/>
          </w:tcPr>
          <w:p w:rsidR="00826649" w:rsidP="00DA23CE" w:rsidRDefault="00826649" w14:paraId="7DB455D9" w14:textId="7478EE6D">
            <w:pPr>
              <w:rPr>
                <w:lang w:val="en-GB"/>
              </w:rPr>
            </w:pPr>
            <w:r>
              <w:rPr>
                <w:lang w:val="en-GB"/>
              </w:rPr>
              <w:t>Open University Open Learn resources</w:t>
            </w:r>
          </w:p>
        </w:tc>
        <w:tc>
          <w:tcPr>
            <w:tcW w:w="0" w:type="auto"/>
            <w:tcMar/>
          </w:tcPr>
          <w:p w:rsidRPr="00DA23CE" w:rsidR="00826649" w:rsidP="00DA23CE" w:rsidRDefault="00826649" w14:paraId="0A4E5BC6" w14:textId="6B0DF8BE">
            <w:pPr>
              <w:rPr>
                <w:lang w:val="en-GB"/>
              </w:rPr>
            </w:pPr>
            <w:hyperlink w:history="1" r:id="rId25">
              <w:r w:rsidRPr="00C131D0">
                <w:rPr>
                  <w:rStyle w:val="Hyperlink"/>
                  <w:lang w:val="en-GB"/>
                </w:rPr>
                <w:t>https://www.open.edu/openlearn/</w:t>
              </w:r>
            </w:hyperlink>
            <w:r>
              <w:rPr>
                <w:lang w:val="en-GB"/>
              </w:rPr>
              <w:t xml:space="preserve"> </w:t>
            </w:r>
          </w:p>
        </w:tc>
      </w:tr>
    </w:tbl>
    <w:p w:rsidRPr="00DA23CE" w:rsidR="00DA23CE" w:rsidP="00DA23CE" w:rsidRDefault="00DA23CE" w14:paraId="385055B1" w14:textId="3B596C18">
      <w:pPr>
        <w:rPr>
          <w:lang w:val="en-GB"/>
        </w:rPr>
      </w:pPr>
    </w:p>
    <w:p w:rsidRPr="00C35B0C" w:rsidR="00C35B0C" w:rsidP="51AF6240" w:rsidRDefault="00DA23CE" w14:paraId="39AC7827" w14:textId="3CA019C2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Commercial and Bespoke Solutions</w:t>
      </w:r>
    </w:p>
    <w:p w:rsidRPr="00DA23CE" w:rsidR="00DA23CE" w:rsidP="00DA23CE" w:rsidRDefault="00DA23CE" w14:paraId="402C227E" w14:textId="77777777">
      <w:pPr>
        <w:rPr>
          <w:lang w:val="en-GB"/>
        </w:rPr>
      </w:pPr>
      <w:r w:rsidRPr="00DA23CE">
        <w:rPr>
          <w:lang w:val="en-GB"/>
        </w:rPr>
        <w:t xml:space="preserve">In some cases, institutions may wish to </w:t>
      </w:r>
      <w:proofErr w:type="gramStart"/>
      <w:r w:rsidRPr="00DA23CE">
        <w:rPr>
          <w:lang w:val="en-GB"/>
        </w:rPr>
        <w:t>purchase</w:t>
      </w:r>
      <w:proofErr w:type="gramEnd"/>
      <w:r w:rsidRPr="00DA23CE">
        <w:rPr>
          <w:lang w:val="en-GB"/>
        </w:rPr>
        <w:t xml:space="preserve"> or commission tailored games or simulations.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4279"/>
        <w:gridCol w:w="2831"/>
      </w:tblGrid>
      <w:tr w:rsidRPr="00DA23CE" w:rsidR="00DA23CE" w:rsidTr="51AF6240" w14:paraId="1840E801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78341E9A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Provider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0286EA31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Description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0CD31107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Link</w:t>
            </w:r>
          </w:p>
        </w:tc>
      </w:tr>
      <w:tr w:rsidRPr="00DA23CE" w:rsidR="00DA23CE" w:rsidTr="51AF6240" w14:paraId="1D9DE68F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0D112A26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Labster</w:t>
            </w:r>
            <w:proofErr w:type="spellEnd"/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668ABC72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Subscription-based virtual lab simulations for science education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736C524A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6">
              <w:r w:rsidRPr="00DA23CE">
                <w:rPr>
                  <w:rStyle w:val="Hyperlink"/>
                  <w:lang w:val="en-GB"/>
                </w:rPr>
                <w:t>https://www.labster.com</w:t>
              </w:r>
            </w:hyperlink>
          </w:p>
        </w:tc>
      </w:tr>
      <w:tr w:rsidRPr="00DA23CE" w:rsidR="00DA23CE" w:rsidTr="51AF6240" w14:paraId="756655AB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4DA2B139" w14:textId="77777777">
            <w:pPr>
              <w:spacing w:after="160" w:line="279" w:lineRule="auto"/>
              <w:rPr>
                <w:lang w:val="en-GB"/>
              </w:rPr>
            </w:pPr>
            <w:proofErr w:type="spellStart"/>
            <w:r w:rsidRPr="00DA23CE">
              <w:rPr>
                <w:lang w:val="en-GB"/>
              </w:rPr>
              <w:t>SimVenture</w:t>
            </w:r>
            <w:proofErr w:type="spellEnd"/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7575B72A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Business and entrepreneurship simulation tools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4000AFD5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7">
              <w:r w:rsidRPr="00DA23CE">
                <w:rPr>
                  <w:rStyle w:val="Hyperlink"/>
                  <w:lang w:val="en-GB"/>
                </w:rPr>
                <w:t>https://simventure.com</w:t>
              </w:r>
            </w:hyperlink>
          </w:p>
        </w:tc>
      </w:tr>
      <w:tr w:rsidRPr="00DA23CE" w:rsidR="00DA23CE" w:rsidTr="51AF6240" w14:paraId="280721BE" w14:textId="77777777">
        <w:tc>
          <w:tcPr>
            <w:tcW w:w="0" w:type="auto"/>
            <w:tcMar/>
            <w:hideMark/>
          </w:tcPr>
          <w:p w:rsidRPr="00DA23CE" w:rsidR="00DA23CE" w:rsidP="00DA23CE" w:rsidRDefault="00DA23CE" w14:paraId="71F17269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Harvard Business Publishing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56BF188F" w14:textId="77777777">
            <w:pPr>
              <w:spacing w:after="160" w:line="279" w:lineRule="auto"/>
              <w:rPr>
                <w:lang w:val="en-GB"/>
              </w:rPr>
            </w:pPr>
            <w:r w:rsidRPr="00DA23CE">
              <w:rPr>
                <w:lang w:val="en-GB"/>
              </w:rPr>
              <w:t>Premium simulations for leadership, strategy, and teamwork</w:t>
            </w:r>
          </w:p>
        </w:tc>
        <w:tc>
          <w:tcPr>
            <w:tcW w:w="0" w:type="auto"/>
            <w:tcMar/>
            <w:hideMark/>
          </w:tcPr>
          <w:p w:rsidRPr="00DA23CE" w:rsidR="00DA23CE" w:rsidP="00DA23CE" w:rsidRDefault="00DA23CE" w14:paraId="7C1E0DDF" w14:textId="77777777">
            <w:pPr>
              <w:spacing w:after="160" w:line="279" w:lineRule="auto"/>
              <w:rPr>
                <w:lang w:val="en-GB"/>
              </w:rPr>
            </w:pPr>
            <w:hyperlink w:tgtFrame="_new" w:history="1" r:id="rId28">
              <w:r w:rsidRPr="00DA23CE">
                <w:rPr>
                  <w:rStyle w:val="Hyperlink"/>
                  <w:lang w:val="en-GB"/>
                </w:rPr>
                <w:t>https://h</w:t>
              </w:r>
              <w:r w:rsidRPr="00DA23CE">
                <w:rPr>
                  <w:rStyle w:val="Hyperlink"/>
                  <w:lang w:val="en-GB"/>
                </w:rPr>
                <w:t>b</w:t>
              </w:r>
              <w:r w:rsidRPr="00DA23CE">
                <w:rPr>
                  <w:rStyle w:val="Hyperlink"/>
                  <w:lang w:val="en-GB"/>
                </w:rPr>
                <w:t>sp.harvard.edu</w:t>
              </w:r>
            </w:hyperlink>
          </w:p>
        </w:tc>
      </w:tr>
    </w:tbl>
    <w:p w:rsidRPr="00DA23CE" w:rsidR="00DA23CE" w:rsidP="00DA23CE" w:rsidRDefault="00DA23CE" w14:paraId="34A647EC" w14:textId="7094A198">
      <w:pPr>
        <w:rPr>
          <w:lang w:val="en-GB"/>
        </w:rPr>
      </w:pPr>
    </w:p>
    <w:p w:rsidRPr="00AD0432" w:rsidR="00AD0432" w:rsidP="51AF6240" w:rsidRDefault="00DA23CE" w14:paraId="7DC2A581" w14:textId="07F57F30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How to Use Pre-existing Resources Effectively</w:t>
      </w:r>
    </w:p>
    <w:p w:rsidRPr="00DA23CE" w:rsidR="00DA23CE" w:rsidP="00DA23CE" w:rsidRDefault="00DA23CE" w14:paraId="331A91FC" w14:textId="77777777">
      <w:pPr>
        <w:rPr>
          <w:lang w:val="en-GB"/>
        </w:rPr>
      </w:pPr>
      <w:r w:rsidRPr="00DA23CE">
        <w:rPr>
          <w:lang w:val="en-GB"/>
        </w:rPr>
        <w:t>To maximise learning value:</w:t>
      </w:r>
    </w:p>
    <w:p w:rsidRPr="00DA23CE" w:rsidR="00DA23CE" w:rsidP="00DA23CE" w:rsidRDefault="00DA23CE" w14:paraId="1D5F3D6D" w14:textId="77777777">
      <w:pPr>
        <w:numPr>
          <w:ilvl w:val="0"/>
          <w:numId w:val="3"/>
        </w:numPr>
        <w:rPr>
          <w:lang w:val="en-GB"/>
        </w:rPr>
      </w:pPr>
      <w:r w:rsidRPr="00DA23CE">
        <w:rPr>
          <w:lang w:val="en-GB"/>
        </w:rPr>
        <w:t xml:space="preserve">Align the resource with clear learning outcomes </w:t>
      </w:r>
    </w:p>
    <w:p w:rsidRPr="00DA23CE" w:rsidR="00DA23CE" w:rsidP="00DA23CE" w:rsidRDefault="00DA23CE" w14:paraId="69C44002" w14:textId="77777777">
      <w:pPr>
        <w:numPr>
          <w:ilvl w:val="0"/>
          <w:numId w:val="3"/>
        </w:numPr>
        <w:rPr>
          <w:lang w:val="en-GB"/>
        </w:rPr>
      </w:pPr>
      <w:r w:rsidRPr="00DA23CE">
        <w:rPr>
          <w:lang w:val="en-GB"/>
        </w:rPr>
        <w:t xml:space="preserve">Provide context and framing before use </w:t>
      </w:r>
    </w:p>
    <w:p w:rsidRPr="00DA23CE" w:rsidR="00DA23CE" w:rsidP="00DA23CE" w:rsidRDefault="00DA23CE" w14:paraId="28D87C85" w14:textId="77777777">
      <w:pPr>
        <w:numPr>
          <w:ilvl w:val="0"/>
          <w:numId w:val="3"/>
        </w:numPr>
        <w:rPr>
          <w:lang w:val="en-GB"/>
        </w:rPr>
      </w:pPr>
      <w:r w:rsidRPr="00DA23CE">
        <w:rPr>
          <w:lang w:val="en-GB"/>
        </w:rPr>
        <w:t xml:space="preserve">Include reflection or discussion after use </w:t>
      </w:r>
    </w:p>
    <w:p w:rsidRPr="00DA23CE" w:rsidR="00DA23CE" w:rsidP="00DA23CE" w:rsidRDefault="00DA23CE" w14:paraId="142DD475" w14:textId="77777777">
      <w:pPr>
        <w:numPr>
          <w:ilvl w:val="0"/>
          <w:numId w:val="3"/>
        </w:numPr>
        <w:rPr>
          <w:lang w:val="en-GB"/>
        </w:rPr>
      </w:pPr>
      <w:r w:rsidRPr="00DA23CE">
        <w:rPr>
          <w:lang w:val="en-GB"/>
        </w:rPr>
        <w:t xml:space="preserve">Adapt or scaffold the activity for your learners </w:t>
      </w:r>
    </w:p>
    <w:p w:rsidRPr="00DA23CE" w:rsidR="00DA23CE" w:rsidP="00DA23CE" w:rsidRDefault="00DA23CE" w14:paraId="3D3C53B0" w14:textId="77777777">
      <w:pPr>
        <w:rPr>
          <w:lang w:val="en-GB"/>
        </w:rPr>
      </w:pPr>
      <w:r w:rsidRPr="51AF6240" w:rsidR="468DD16E">
        <w:rPr>
          <w:lang w:val="en-GB"/>
        </w:rPr>
        <w:t>The effectiveness of a resource depends on how it is used, not just what it is.</w:t>
      </w:r>
    </w:p>
    <w:p w:rsidR="51AF6240" w:rsidP="51AF6240" w:rsidRDefault="51AF6240" w14:paraId="5767CE96" w14:textId="6F6743A6">
      <w:pPr>
        <w:pStyle w:val="Heading2"/>
        <w:rPr>
          <w:lang w:val="en-GB"/>
        </w:rPr>
      </w:pPr>
    </w:p>
    <w:p w:rsidRPr="00DA23CE" w:rsidR="00DA23CE" w:rsidP="51AF6240" w:rsidRDefault="00DA23CE" w14:paraId="453A88C6" w14:textId="6078E76B">
      <w:pPr>
        <w:pStyle w:val="Heading2"/>
        <w:rPr>
          <w:b w:val="1"/>
          <w:bCs w:val="1"/>
          <w:lang w:val="en-GB"/>
        </w:rPr>
      </w:pPr>
      <w:r w:rsidRPr="51AF6240" w:rsidR="468DD16E">
        <w:rPr>
          <w:lang w:val="en-GB"/>
        </w:rPr>
        <w:t>Key Message for Educators</w:t>
      </w:r>
    </w:p>
    <w:p w:rsidRPr="00DA23CE" w:rsidR="00DA23CE" w:rsidP="00DA23CE" w:rsidRDefault="00DA23CE" w14:paraId="719DDE1B" w14:textId="77777777">
      <w:pPr>
        <w:rPr>
          <w:lang w:val="en-GB"/>
        </w:rPr>
      </w:pPr>
      <w:r w:rsidRPr="00DA23CE">
        <w:rPr>
          <w:lang w:val="en-GB"/>
        </w:rPr>
        <w:t>You do not need to build from scratch to use playful learning effectively. A wide range of existing tools, games, and simulations can be adapted to support teaching, allowing you to focus on facilitation, context, and reflection.</w:t>
      </w:r>
    </w:p>
    <w:p w:rsidRPr="00DA23CE" w:rsidR="00DA23CE" w:rsidP="00DA23CE" w:rsidRDefault="00DA23CE" w14:paraId="30722E82" w14:textId="77777777"/>
    <w:sectPr w:rsidRPr="00DA23CE" w:rsidR="00DA23CE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e1baeb7fabae479d"/>
      <w:footerReference w:type="default" r:id="R5a011a1142a248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51AF6240" w:rsidP="51AF6240" w:rsidRDefault="51AF6240" w14:paraId="5F90FF2E" w14:textId="09019592">
    <w:pPr>
      <w:pStyle w:val="Header"/>
      <w:tabs>
        <w:tab w:val="center" w:leader="none" w:pos="4680"/>
        <w:tab w:val="right" w:leader="none" w:pos="9360"/>
      </w:tabs>
      <w:bidi w:val="0"/>
      <w:spacing w:after="0" w:line="240" w:lineRule="auto"/>
      <w:ind w:left="-115"/>
      <w:jc w:val="left"/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US"/>
      </w:rPr>
    </w:pPr>
    <w:r w:rsidRPr="51AF6240" w:rsidR="51AF6240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>© RE:PLAY project (Researching the Effectiveness of Playful Learning in Higher Education), funded by the ESRC. Licensed under CC BY 4.0.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AF6240" w:rsidTr="51AF6240" w14:paraId="148FF031">
      <w:trPr>
        <w:trHeight w:val="300"/>
      </w:trPr>
      <w:tc>
        <w:tcPr>
          <w:tcW w:w="3120" w:type="dxa"/>
          <w:tcMar/>
        </w:tcPr>
        <w:p w:rsidR="51AF6240" w:rsidP="51AF6240" w:rsidRDefault="51AF6240" w14:paraId="0A0CA161" w14:textId="3353CE6A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51AF6240">
            <w:drawing>
              <wp:inline wp14:editId="0C0267B5" wp14:anchorId="7D4332DF">
                <wp:extent cx="1838325" cy="466725"/>
                <wp:effectExtent l="0" t="0" r="0" b="0"/>
                <wp:docPr id="9299649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29964944" name="Picture 92996494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1876663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383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51AF6240" w:rsidP="51AF6240" w:rsidRDefault="51AF6240" w14:paraId="5169F902" w14:textId="26177A6D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</w:p>
      </w:tc>
      <w:tc>
        <w:tcPr>
          <w:tcW w:w="3120" w:type="dxa"/>
          <w:tcMar/>
        </w:tcPr>
        <w:p w:rsidR="51AF6240" w:rsidP="51AF6240" w:rsidRDefault="51AF6240" w14:paraId="42E709C5" w14:textId="38162EB6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51AF6240">
            <w:drawing>
              <wp:inline wp14:editId="591B49D4" wp14:anchorId="09580E50">
                <wp:extent cx="1809750" cy="295275"/>
                <wp:effectExtent l="0" t="0" r="0" b="0"/>
                <wp:docPr id="96828990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68289909" name="Picture 96828990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76307690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9750" cy="2952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1AF6240" w:rsidP="51AF6240" w:rsidRDefault="51AF6240" w14:paraId="7F61C34C" w14:textId="00D93A6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02F93"/>
    <w:multiLevelType w:val="multilevel"/>
    <w:tmpl w:val="8918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1A328DB"/>
    <w:multiLevelType w:val="hybridMultilevel"/>
    <w:tmpl w:val="9130514C"/>
    <w:lvl w:ilvl="0" w:tplc="69C87F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F8C1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AE8B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88E0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382F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3C8C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F63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E0A2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E295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5515715"/>
    <w:multiLevelType w:val="multilevel"/>
    <w:tmpl w:val="FDF2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602000AC"/>
    <w:multiLevelType w:val="multilevel"/>
    <w:tmpl w:val="D6D4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74616CFA"/>
    <w:multiLevelType w:val="hybridMultilevel"/>
    <w:tmpl w:val="29B21AF8"/>
    <w:lvl w:ilvl="0" w:tplc="C4F8E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216910">
    <w:abstractNumId w:val="1"/>
  </w:num>
  <w:num w:numId="2" w16cid:durableId="1792702508">
    <w:abstractNumId w:val="0"/>
  </w:num>
  <w:num w:numId="3" w16cid:durableId="1407261272">
    <w:abstractNumId w:val="3"/>
  </w:num>
  <w:num w:numId="4" w16cid:durableId="572397557">
    <w:abstractNumId w:val="2"/>
  </w:num>
  <w:num w:numId="5" w16cid:durableId="149634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56158A"/>
    <w:rsid w:val="00302C69"/>
    <w:rsid w:val="00385C69"/>
    <w:rsid w:val="004732D4"/>
    <w:rsid w:val="004F1C06"/>
    <w:rsid w:val="00574363"/>
    <w:rsid w:val="006B6CAF"/>
    <w:rsid w:val="00826649"/>
    <w:rsid w:val="00964E90"/>
    <w:rsid w:val="00AD0432"/>
    <w:rsid w:val="00B57890"/>
    <w:rsid w:val="00C15278"/>
    <w:rsid w:val="00C35B0C"/>
    <w:rsid w:val="00CA2D35"/>
    <w:rsid w:val="00CC396B"/>
    <w:rsid w:val="00CD30E4"/>
    <w:rsid w:val="00D279B4"/>
    <w:rsid w:val="00D72D4C"/>
    <w:rsid w:val="00D96AC9"/>
    <w:rsid w:val="00DA23CE"/>
    <w:rsid w:val="00E52BB3"/>
    <w:rsid w:val="00F42A90"/>
    <w:rsid w:val="188ACDB2"/>
    <w:rsid w:val="1CD01ECF"/>
    <w:rsid w:val="1DA9F81D"/>
    <w:rsid w:val="33F51C29"/>
    <w:rsid w:val="378D48AB"/>
    <w:rsid w:val="3DA20E7C"/>
    <w:rsid w:val="40B07FC4"/>
    <w:rsid w:val="468DD16E"/>
    <w:rsid w:val="487EB83B"/>
    <w:rsid w:val="4ADFA297"/>
    <w:rsid w:val="4B4C5432"/>
    <w:rsid w:val="4FAD3394"/>
    <w:rsid w:val="51AF6240"/>
    <w:rsid w:val="541BBCCF"/>
    <w:rsid w:val="5DA1C523"/>
    <w:rsid w:val="5FDF8612"/>
    <w:rsid w:val="61B9A482"/>
    <w:rsid w:val="6913A54D"/>
    <w:rsid w:val="6E6E76EF"/>
    <w:rsid w:val="700A5E92"/>
    <w:rsid w:val="7556158A"/>
    <w:rsid w:val="7BC3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158A"/>
  <w15:chartTrackingRefBased/>
  <w15:docId w15:val="{28FE864D-B264-4761-A224-16F25348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3CE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87EB83B"/>
    <w:rPr>
      <w:color w:val="467886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A23CE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DA23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1C06"/>
    <w:rPr>
      <w:color w:val="96607D" w:themeColor="followedHyperlink"/>
      <w:u w:val="single"/>
    </w:rPr>
  </w:style>
  <w:style w:type="paragraph" w:styleId="Header">
    <w:uiPriority w:val="99"/>
    <w:name w:val="header"/>
    <w:basedOn w:val="Normal"/>
    <w:unhideWhenUsed/>
    <w:rsid w:val="51AF624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AF624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51AF62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kahoot.com" TargetMode="External" Id="rId8" /><Relationship Type="http://schemas.openxmlformats.org/officeDocument/2006/relationships/hyperlink" Target="https://padlet.com" TargetMode="External" Id="rId13" /><Relationship Type="http://schemas.openxmlformats.org/officeDocument/2006/relationships/hyperlink" Target="https://www.gather.town" TargetMode="External" Id="rId18" /><Relationship Type="http://schemas.openxmlformats.org/officeDocument/2006/relationships/hyperlink" Target="https://www.labster.com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www.gamesforchange.org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twinery.org" TargetMode="External" Id="rId12" /><Relationship Type="http://schemas.openxmlformats.org/officeDocument/2006/relationships/hyperlink" Target="https://education.minecraft.net" TargetMode="External" Id="rId17" /><Relationship Type="http://schemas.openxmlformats.org/officeDocument/2006/relationships/hyperlink" Target="https://www.open.edu/openlearn/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ecolearn.gse.harvard.edu" TargetMode="External" Id="rId16" /><Relationship Type="http://schemas.openxmlformats.org/officeDocument/2006/relationships/hyperlink" Target="https://www.gimkit.com" TargetMode="External" Id="rId20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educandy.com" TargetMode="External" Id="rId11" /><Relationship Type="http://schemas.openxmlformats.org/officeDocument/2006/relationships/hyperlink" Target="https://mgiep.unesco.org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phet.colorado.edu" TargetMode="External" Id="rId15" /><Relationship Type="http://schemas.openxmlformats.org/officeDocument/2006/relationships/hyperlink" Target="https://virtuallabs.merlot.org/" TargetMode="External" Id="rId23" /><Relationship Type="http://schemas.openxmlformats.org/officeDocument/2006/relationships/hyperlink" Target="https://hbsp.harvard.edu" TargetMode="External" Id="rId28" /><Relationship Type="http://schemas.openxmlformats.org/officeDocument/2006/relationships/hyperlink" Target="https://wordwall.net" TargetMode="External" Id="rId10" /><Relationship Type="http://schemas.openxmlformats.org/officeDocument/2006/relationships/hyperlink" Target="https://tabletopia.com" TargetMode="External" Id="rId19" /><Relationship Type="http://schemas.openxmlformats.org/officeDocument/2006/relationships/numbering" Target="numbering.xml" Id="rId4" /><Relationship Type="http://schemas.openxmlformats.org/officeDocument/2006/relationships/hyperlink" Target="https://www.blooket.com" TargetMode="External" Id="rId9" /><Relationship Type="http://schemas.openxmlformats.org/officeDocument/2006/relationships/hyperlink" Target="https://deck.toys" TargetMode="External" Id="rId14" /><Relationship Type="http://schemas.openxmlformats.org/officeDocument/2006/relationships/hyperlink" Target="https://gchangers.org" TargetMode="External" Id="rId22" /><Relationship Type="http://schemas.openxmlformats.org/officeDocument/2006/relationships/hyperlink" Target="https://simventure.com" TargetMode="External" Id="rId27" /><Relationship Type="http://schemas.openxmlformats.org/officeDocument/2006/relationships/theme" Target="theme/theme1.xml" Id="rId30" /><Relationship Type="http://schemas.openxmlformats.org/officeDocument/2006/relationships/header" Target="header.xml" Id="Re1baeb7fabae479d" /><Relationship Type="http://schemas.openxmlformats.org/officeDocument/2006/relationships/footer" Target="footer.xml" Id="R5a011a1142a24831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718766631" /><Relationship Type="http://schemas.openxmlformats.org/officeDocument/2006/relationships/image" Target="/media/image2.png" Id="rId176307690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f0b56-cef4-4521-a550-bf1e7c6c3a01" xsi:nil="true"/>
    <lcf76f155ced4ddcb4097134ff3c332f xmlns="4c5906e6-2d5e-402f-ba9f-946834fb1c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DAAFD4788E47B20B39A0E47F1394" ma:contentTypeVersion="12" ma:contentTypeDescription="Create a new document." ma:contentTypeScope="" ma:versionID="938f79d4da361ad0f611c4e340264eaa">
  <xsd:schema xmlns:xsd="http://www.w3.org/2001/XMLSchema" xmlns:xs="http://www.w3.org/2001/XMLSchema" xmlns:p="http://schemas.microsoft.com/office/2006/metadata/properties" xmlns:ns2="4c5906e6-2d5e-402f-ba9f-946834fb1c1e" xmlns:ns3="fe7f0b56-cef4-4521-a550-bf1e7c6c3a01" targetNamespace="http://schemas.microsoft.com/office/2006/metadata/properties" ma:root="true" ma:fieldsID="3d0f740f0ead5040c226da91a2254594" ns2:_="" ns3:_="">
    <xsd:import namespace="4c5906e6-2d5e-402f-ba9f-946834fb1c1e"/>
    <xsd:import namespace="fe7f0b56-cef4-4521-a550-bf1e7c6c3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06e6-2d5e-402f-ba9f-946834fb1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0b56-cef4-4521-a550-bf1e7c6c3a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c6ffe-3b42-4d53-9855-979569ff34f8}" ma:internalName="TaxCatchAll" ma:showField="CatchAllData" ma:web="fe7f0b56-cef4-4521-a550-bf1e7c6c3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FDFDE-8ED1-4400-B0E5-36A841E7D108}">
  <ds:schemaRefs>
    <ds:schemaRef ds:uri="http://schemas.microsoft.com/office/2006/metadata/properties"/>
    <ds:schemaRef ds:uri="http://schemas.microsoft.com/office/infopath/2007/PartnerControls"/>
    <ds:schemaRef ds:uri="fe7f0b56-cef4-4521-a550-bf1e7c6c3a01"/>
    <ds:schemaRef ds:uri="4c5906e6-2d5e-402f-ba9f-946834fb1c1e"/>
  </ds:schemaRefs>
</ds:datastoreItem>
</file>

<file path=customXml/itemProps2.xml><?xml version="1.0" encoding="utf-8"?>
<ds:datastoreItem xmlns:ds="http://schemas.openxmlformats.org/officeDocument/2006/customXml" ds:itemID="{23604F2A-7271-4EBC-8CCA-CBF68AB4F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906e6-2d5e-402f-ba9f-946834fb1c1e"/>
    <ds:schemaRef ds:uri="fe7f0b56-cef4-4521-a550-bf1e7c6c3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960C0-7DE9-4C0F-941F-CB5D464C317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 Whitton</dc:creator>
  <keywords/>
  <dc:description/>
  <lastModifiedBy>Anna Carter</lastModifiedBy>
  <revision>23</revision>
  <dcterms:created xsi:type="dcterms:W3CDTF">2025-10-31T12:29:00.0000000Z</dcterms:created>
  <dcterms:modified xsi:type="dcterms:W3CDTF">2026-07-15T13:06:58.6725150Z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0x010100EFABDAAFD4788E47B20B39A0E47F1394</vt:lpwstr>
  </property>
  <property fmtid="{D5CDD505-2E9C-101B-9397-08002B2CF9AE}" pid="3" name="MediaServiceImageTags">
    <vt:lpwstr/>
  </property>
</Properties>
</file>