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13904" w14:textId="0BD3470C" w:rsidR="00A466CB" w:rsidRDefault="00D70CAA" w:rsidP="00A57CC8">
      <w:pPr>
        <w:pStyle w:val="Heading2"/>
        <w:spacing w:after="240"/>
      </w:pPr>
      <w:r>
        <w:t>Researching the Effectiveness of Playful Learning in Higher Education (RE:PLAY)</w:t>
      </w:r>
    </w:p>
    <w:p w14:paraId="448480A3" w14:textId="62294D2A" w:rsidR="005C6542" w:rsidRDefault="005C6542" w:rsidP="00A57CC8">
      <w:pPr>
        <w:spacing w:line="276" w:lineRule="auto"/>
      </w:pPr>
      <w:r w:rsidRPr="00612533">
        <w:t xml:space="preserve">Traditional higher education teaching </w:t>
      </w:r>
      <w:r>
        <w:t xml:space="preserve">and assessment </w:t>
      </w:r>
      <w:r w:rsidRPr="00612533">
        <w:t>methods</w:t>
      </w:r>
      <w:r>
        <w:t>, such as lectures</w:t>
      </w:r>
      <w:r w:rsidRPr="00612533">
        <w:t xml:space="preserve"> </w:t>
      </w:r>
      <w:r>
        <w:t xml:space="preserve">and examinations, </w:t>
      </w:r>
      <w:r w:rsidRPr="00612533">
        <w:t xml:space="preserve">do not adequately equip students for </w:t>
      </w:r>
      <w:r>
        <w:t>an</w:t>
      </w:r>
      <w:r w:rsidRPr="00612533">
        <w:t xml:space="preserve"> increasingly complex and fast-changing world. </w:t>
      </w:r>
      <w:r>
        <w:t xml:space="preserve">The growing use of </w:t>
      </w:r>
      <w:r w:rsidR="00D70CAA">
        <w:t>playful learning</w:t>
      </w:r>
      <w:r w:rsidR="00A02388">
        <w:t xml:space="preserve"> in higher edcaution</w:t>
      </w:r>
      <w:r>
        <w:t xml:space="preserve"> </w:t>
      </w:r>
      <w:r w:rsidRPr="00612533">
        <w:t>present</w:t>
      </w:r>
      <w:r>
        <w:t>s</w:t>
      </w:r>
      <w:r w:rsidRPr="00612533">
        <w:t xml:space="preserve"> a</w:t>
      </w:r>
      <w:r>
        <w:t xml:space="preserve"> timely </w:t>
      </w:r>
      <w:r w:rsidRPr="00612533">
        <w:t xml:space="preserve">opportunity </w:t>
      </w:r>
      <w:r>
        <w:t xml:space="preserve">to change university </w:t>
      </w:r>
      <w:r w:rsidR="00FF4866">
        <w:t>teaching</w:t>
      </w:r>
      <w:r>
        <w:t xml:space="preserve"> for the better. Researchers argue that play can enhance learning, increase </w:t>
      </w:r>
      <w:r w:rsidR="00A02388">
        <w:t>motivation</w:t>
      </w:r>
      <w:r>
        <w:t>, combat fear of failure, improve sense of belonging, and enhance creativity. However, the use of play in higher education lacks a robust evidence base of what work</w:t>
      </w:r>
      <w:r w:rsidR="00A02388">
        <w:t xml:space="preserve">s and </w:t>
      </w:r>
      <w:r>
        <w:t xml:space="preserve">why. </w:t>
      </w:r>
    </w:p>
    <w:p w14:paraId="2A47C51B" w14:textId="0B1B57EB" w:rsidR="005C6542" w:rsidRDefault="00A02388" w:rsidP="00A57CC8">
      <w:pPr>
        <w:spacing w:line="276" w:lineRule="auto"/>
      </w:pPr>
      <w:r>
        <w:t>Playful learning</w:t>
      </w:r>
      <w:r w:rsidR="005C6542">
        <w:t xml:space="preserve"> bring together elements of both games (experiential learning environments that engage and challenge players) and play (inclusive communities and immersive worlds that stimulate curiosity and imagination) to create a learning space where failure is normalised. However, </w:t>
      </w:r>
      <w:r w:rsidR="002B71D7">
        <w:t xml:space="preserve">there are a variety of </w:t>
      </w:r>
      <w:r w:rsidR="0098136A">
        <w:t>playful learning approaches</w:t>
      </w:r>
      <w:r w:rsidR="005C6542">
        <w:t xml:space="preserve"> (role play, simulation play, traditional play, digital play, playmaking, </w:t>
      </w:r>
      <w:r w:rsidR="00694EF2">
        <w:t xml:space="preserve">hybrid play, </w:t>
      </w:r>
      <w:r w:rsidR="005C6542">
        <w:t xml:space="preserve">gamification, ludification) and there has been no systematic study into the effectivities of </w:t>
      </w:r>
      <w:r w:rsidR="002B71D7">
        <w:t xml:space="preserve">different </w:t>
      </w:r>
      <w:r w:rsidR="0098136A">
        <w:t>approaches</w:t>
      </w:r>
      <w:r w:rsidR="005C6542">
        <w:t xml:space="preserve"> across disciplines. </w:t>
      </w:r>
    </w:p>
    <w:p w14:paraId="25A87307" w14:textId="7441DC99" w:rsidR="001F006B" w:rsidRPr="00612533" w:rsidRDefault="001F006B" w:rsidP="00A57CC8">
      <w:pPr>
        <w:spacing w:line="276" w:lineRule="auto"/>
      </w:pPr>
      <w:r w:rsidRPr="00612533">
        <w:t xml:space="preserve">The aim of this project is to </w:t>
      </w:r>
      <w:r>
        <w:t xml:space="preserve">carry out the foundational work to </w:t>
      </w:r>
      <w:r w:rsidRPr="00612533">
        <w:t>provide a</w:t>
      </w:r>
      <w:r>
        <w:t xml:space="preserve"> quantitative and qualitative</w:t>
      </w:r>
      <w:r w:rsidRPr="00612533">
        <w:t xml:space="preserve"> evidence base </w:t>
      </w:r>
      <w:r>
        <w:t>on the effectiveness of</w:t>
      </w:r>
      <w:r w:rsidRPr="00612533">
        <w:t xml:space="preserve"> </w:t>
      </w:r>
      <w:r w:rsidR="0098136A">
        <w:t>playful learning</w:t>
      </w:r>
      <w:r>
        <w:t xml:space="preserve"> in higher education across the disciplines.</w:t>
      </w:r>
      <w:r w:rsidRPr="00612533">
        <w:t xml:space="preserve"> </w:t>
      </w:r>
    </w:p>
    <w:p w14:paraId="4A519ED9" w14:textId="77777777" w:rsidR="001F006B" w:rsidRPr="00612533" w:rsidRDefault="001F006B" w:rsidP="00A57CC8">
      <w:pPr>
        <w:spacing w:line="276" w:lineRule="auto"/>
      </w:pPr>
      <w:r>
        <w:t>The objectives are to:</w:t>
      </w:r>
    </w:p>
    <w:p w14:paraId="3847BEDD" w14:textId="352C863B" w:rsidR="001F006B" w:rsidRDefault="001F006B" w:rsidP="00A57CC8">
      <w:pPr>
        <w:pStyle w:val="ListParagraph"/>
        <w:numPr>
          <w:ilvl w:val="0"/>
          <w:numId w:val="1"/>
        </w:numPr>
        <w:spacing w:line="276" w:lineRule="auto"/>
      </w:pPr>
      <w:r>
        <w:t xml:space="preserve">explore perceptions regarding play, </w:t>
      </w:r>
      <w:r w:rsidR="002947F3">
        <w:t xml:space="preserve">and </w:t>
      </w:r>
      <w:r w:rsidR="004B0BDC">
        <w:t xml:space="preserve">identify </w:t>
      </w:r>
      <w:r>
        <w:t xml:space="preserve">what extent and in what ways </w:t>
      </w:r>
      <w:r w:rsidR="0098136A">
        <w:t>playful learning</w:t>
      </w:r>
      <w:r>
        <w:t xml:space="preserve"> are currently used across the UK HE sector;</w:t>
      </w:r>
    </w:p>
    <w:p w14:paraId="33720625" w14:textId="498DF118" w:rsidR="001F006B" w:rsidRDefault="001F006B" w:rsidP="00A57CC8">
      <w:pPr>
        <w:pStyle w:val="ListParagraph"/>
        <w:numPr>
          <w:ilvl w:val="0"/>
          <w:numId w:val="1"/>
        </w:numPr>
        <w:spacing w:line="276" w:lineRule="auto"/>
      </w:pPr>
      <w:r>
        <w:t xml:space="preserve">investigate experiences, benefits, drawbacks, and barriers associated with </w:t>
      </w:r>
      <w:r w:rsidR="0098136A">
        <w:t>playful learning</w:t>
      </w:r>
      <w:r>
        <w:t xml:space="preserve"> for </w:t>
      </w:r>
      <w:r w:rsidR="004B0BDC">
        <w:t>academics</w:t>
      </w:r>
      <w:r>
        <w:t>, students, learning designers;</w:t>
      </w:r>
    </w:p>
    <w:p w14:paraId="38627576" w14:textId="7D488D21" w:rsidR="001F006B" w:rsidRDefault="001F006B" w:rsidP="00A57CC8">
      <w:pPr>
        <w:pStyle w:val="ListParagraph"/>
        <w:numPr>
          <w:ilvl w:val="0"/>
          <w:numId w:val="1"/>
        </w:numPr>
        <w:spacing w:line="276" w:lineRule="auto"/>
      </w:pPr>
      <w:r>
        <w:t xml:space="preserve">design, implement, and evaluate a model and toolkit for developing effective </w:t>
      </w:r>
      <w:r w:rsidR="0098136A">
        <w:t xml:space="preserve">playful </w:t>
      </w:r>
      <w:r>
        <w:t xml:space="preserve">learning experiences; </w:t>
      </w:r>
    </w:p>
    <w:p w14:paraId="3440F64D" w14:textId="6FDAABFD" w:rsidR="001F006B" w:rsidRDefault="001F006B" w:rsidP="00A57CC8">
      <w:pPr>
        <w:pStyle w:val="ListParagraph"/>
        <w:numPr>
          <w:ilvl w:val="0"/>
          <w:numId w:val="1"/>
        </w:numPr>
        <w:spacing w:line="276" w:lineRule="auto"/>
      </w:pPr>
      <w:r>
        <w:t xml:space="preserve">research the impact of </w:t>
      </w:r>
      <w:r w:rsidR="0098136A">
        <w:t>playful approaches</w:t>
      </w:r>
      <w:r>
        <w:t xml:space="preserve"> on student learning, </w:t>
      </w:r>
      <w:r w:rsidR="00694EF2">
        <w:t>intrinsic motivation</w:t>
      </w:r>
      <w:r>
        <w:t>, fear of failure, sense of belonging, and creativity.</w:t>
      </w:r>
    </w:p>
    <w:p w14:paraId="7B3BE9C7" w14:textId="02684B79" w:rsidR="005C6542" w:rsidRDefault="00455C91" w:rsidP="00A57CC8">
      <w:pPr>
        <w:spacing w:line="276" w:lineRule="auto"/>
      </w:pPr>
      <w:r>
        <w:t>The RE</w:t>
      </w:r>
      <w:r w:rsidR="0031646D">
        <w:t>:</w:t>
      </w:r>
      <w:r>
        <w:t xml:space="preserve">PLAY project will run for </w:t>
      </w:r>
      <w:r w:rsidR="004755CD">
        <w:t>three years from July 2025-June 2028</w:t>
      </w:r>
      <w:r w:rsidR="00F40175">
        <w:t xml:space="preserve"> (M1-M36)</w:t>
      </w:r>
      <w:r w:rsidR="004755CD">
        <w:t xml:space="preserve">. </w:t>
      </w:r>
      <w:r w:rsidR="009860A9">
        <w:t xml:space="preserve">It will comprise four activity themes: </w:t>
      </w:r>
    </w:p>
    <w:p w14:paraId="69A000FE" w14:textId="2A847784" w:rsidR="009860A9" w:rsidRDefault="009860A9" w:rsidP="00A57CC8">
      <w:pPr>
        <w:pStyle w:val="ListParagraph"/>
        <w:numPr>
          <w:ilvl w:val="0"/>
          <w:numId w:val="2"/>
        </w:numPr>
        <w:spacing w:line="276" w:lineRule="auto"/>
      </w:pPr>
      <w:r>
        <w:rPr>
          <w:b/>
          <w:bCs/>
        </w:rPr>
        <w:t>State of Pla</w:t>
      </w:r>
      <w:r w:rsidR="00035D0C">
        <w:rPr>
          <w:b/>
          <w:bCs/>
        </w:rPr>
        <w:t>y</w:t>
      </w:r>
      <w:r w:rsidR="00035D0C">
        <w:t xml:space="preserve"> will work with six HE partner institutions to carry out a s</w:t>
      </w:r>
      <w:r w:rsidR="00E0522F">
        <w:t xml:space="preserve">taff and student </w:t>
      </w:r>
      <w:r w:rsidR="00A57CC8">
        <w:t xml:space="preserve">baseline </w:t>
      </w:r>
      <w:r w:rsidR="00E0522F">
        <w:t>survey</w:t>
      </w:r>
      <w:r w:rsidR="00F40175">
        <w:t xml:space="preserve"> (M4, M24)</w:t>
      </w:r>
      <w:r w:rsidR="00A57CC8">
        <w:t xml:space="preserve">, </w:t>
      </w:r>
      <w:r w:rsidR="00FB3D30">
        <w:t xml:space="preserve">and carry out 12 interviews with senior university staff and </w:t>
      </w:r>
      <w:r w:rsidR="00990C9C">
        <w:t xml:space="preserve">industry stakeholders, regarding </w:t>
      </w:r>
      <w:r w:rsidR="005B3C7C">
        <w:t>experiences of, and attitudes towards, play pedagogies.</w:t>
      </w:r>
    </w:p>
    <w:p w14:paraId="0300CB9C" w14:textId="06A34127" w:rsidR="007F5830" w:rsidRDefault="005B3C7C" w:rsidP="00A57CC8">
      <w:pPr>
        <w:pStyle w:val="ListParagraph"/>
        <w:numPr>
          <w:ilvl w:val="0"/>
          <w:numId w:val="2"/>
        </w:numPr>
        <w:spacing w:line="276" w:lineRule="auto"/>
      </w:pPr>
      <w:r>
        <w:rPr>
          <w:b/>
          <w:bCs/>
        </w:rPr>
        <w:t xml:space="preserve">Play in Action </w:t>
      </w:r>
      <w:r>
        <w:t xml:space="preserve">will </w:t>
      </w:r>
      <w:r w:rsidR="00591D11">
        <w:t xml:space="preserve">investigate the experiences, benefits, drawbacks, and barriers associated with pedagogies of play for teachers, students, learning designers, and other support staff through 32 case studies </w:t>
      </w:r>
      <w:r w:rsidR="00B8092B">
        <w:t xml:space="preserve">(M13-M33) </w:t>
      </w:r>
      <w:r w:rsidR="00E24F5E">
        <w:t xml:space="preserve">exploring </w:t>
      </w:r>
      <w:r w:rsidR="007F5830">
        <w:t>a</w:t>
      </w:r>
      <w:r w:rsidR="00E24F5E">
        <w:t xml:space="preserve"> range of </w:t>
      </w:r>
      <w:r w:rsidR="007F5830">
        <w:t xml:space="preserve">eight </w:t>
      </w:r>
      <w:r w:rsidR="00E24F5E">
        <w:t xml:space="preserve">pedagogies </w:t>
      </w:r>
      <w:r w:rsidR="007F5830">
        <w:t xml:space="preserve">(described above) </w:t>
      </w:r>
      <w:r w:rsidR="00E24F5E">
        <w:t xml:space="preserve">across </w:t>
      </w:r>
      <w:r w:rsidR="007F5830">
        <w:t>four</w:t>
      </w:r>
      <w:r w:rsidR="00E24F5E">
        <w:t xml:space="preserve"> disciplines (Arts and Humanities, </w:t>
      </w:r>
      <w:r w:rsidR="00D62EA9">
        <w:t xml:space="preserve">Social Science and Business, </w:t>
      </w:r>
      <w:r w:rsidR="00711D6F">
        <w:t>STEM</w:t>
      </w:r>
      <w:r w:rsidR="00D62EA9">
        <w:t>, and Medicine and Allied Disciplines).</w:t>
      </w:r>
    </w:p>
    <w:p w14:paraId="5236601F" w14:textId="639C277E" w:rsidR="002D7548" w:rsidRDefault="007F5830" w:rsidP="00A57CC8">
      <w:pPr>
        <w:pStyle w:val="ListParagraph"/>
        <w:numPr>
          <w:ilvl w:val="0"/>
          <w:numId w:val="2"/>
        </w:numPr>
        <w:spacing w:line="276" w:lineRule="auto"/>
      </w:pPr>
      <w:r>
        <w:rPr>
          <w:b/>
          <w:bCs/>
        </w:rPr>
        <w:t xml:space="preserve">Design to </w:t>
      </w:r>
      <w:r w:rsidR="001A73D6">
        <w:rPr>
          <w:b/>
          <w:bCs/>
        </w:rPr>
        <w:t>P</w:t>
      </w:r>
      <w:r>
        <w:rPr>
          <w:b/>
          <w:bCs/>
        </w:rPr>
        <w:t>lay</w:t>
      </w:r>
      <w:r>
        <w:t xml:space="preserve"> will </w:t>
      </w:r>
      <w:r w:rsidR="001A73D6">
        <w:t>work with</w:t>
      </w:r>
      <w:r w:rsidR="004C300E">
        <w:t xml:space="preserve"> learning designers at six higher education institutions </w:t>
      </w:r>
      <w:r w:rsidR="00187C68">
        <w:t>that</w:t>
      </w:r>
      <w:r w:rsidR="004C300E">
        <w:t xml:space="preserve"> are activity promoting play pedagogies </w:t>
      </w:r>
      <w:r w:rsidR="001A73D6">
        <w:t>to develop a consolidated model for</w:t>
      </w:r>
      <w:r w:rsidR="002C1359">
        <w:t xml:space="preserve"> supporting academics </w:t>
      </w:r>
      <w:r w:rsidR="000B00FB">
        <w:t>to use play in their teaching</w:t>
      </w:r>
      <w:r w:rsidR="0021358E">
        <w:t xml:space="preserve"> (M</w:t>
      </w:r>
      <w:r w:rsidR="00715B97">
        <w:t>1-M</w:t>
      </w:r>
      <w:r w:rsidR="0021358E">
        <w:t>4)</w:t>
      </w:r>
      <w:r w:rsidR="000B00FB">
        <w:t xml:space="preserve">; we will work </w:t>
      </w:r>
      <w:r w:rsidR="0066405C">
        <w:t xml:space="preserve">to redesign </w:t>
      </w:r>
      <w:r w:rsidR="000B00FB">
        <w:t xml:space="preserve">24 modules </w:t>
      </w:r>
      <w:r w:rsidR="002C1359">
        <w:t xml:space="preserve">to </w:t>
      </w:r>
      <w:r w:rsidR="00CA5F17">
        <w:t xml:space="preserve">use play pedagogies and evaluate the process and </w:t>
      </w:r>
      <w:r w:rsidR="00C656F3">
        <w:t>participant</w:t>
      </w:r>
      <w:r w:rsidR="00CA5F17">
        <w:t xml:space="preserve"> experience</w:t>
      </w:r>
      <w:r w:rsidR="0021358E">
        <w:t xml:space="preserve"> (M</w:t>
      </w:r>
      <w:r w:rsidR="00715B97">
        <w:t>5-M15)</w:t>
      </w:r>
      <w:r w:rsidR="00CA5F17">
        <w:t>.</w:t>
      </w:r>
    </w:p>
    <w:p w14:paraId="421C0833" w14:textId="485A439A" w:rsidR="005B3C7C" w:rsidRDefault="0021358E" w:rsidP="00A57CC8">
      <w:pPr>
        <w:pStyle w:val="ListParagraph"/>
        <w:numPr>
          <w:ilvl w:val="0"/>
          <w:numId w:val="2"/>
        </w:numPr>
        <w:spacing w:line="276" w:lineRule="auto"/>
      </w:pPr>
      <w:r w:rsidRPr="00715B97">
        <w:rPr>
          <w:b/>
          <w:bCs/>
        </w:rPr>
        <w:t xml:space="preserve">Evidencing Play </w:t>
      </w:r>
      <w:r w:rsidR="00715B97">
        <w:t xml:space="preserve">will </w:t>
      </w:r>
      <w:r w:rsidR="00B175B9">
        <w:t>collect</w:t>
      </w:r>
      <w:r w:rsidR="003C6233">
        <w:t xml:space="preserve"> data fr</w:t>
      </w:r>
      <w:r w:rsidR="00B175B9">
        <w:t xml:space="preserve">om before </w:t>
      </w:r>
      <w:r w:rsidR="00143CE7">
        <w:t>(M</w:t>
      </w:r>
      <w:r w:rsidR="00543857">
        <w:t xml:space="preserve">4-M11) </w:t>
      </w:r>
      <w:r w:rsidR="00B175B9">
        <w:t xml:space="preserve">and after </w:t>
      </w:r>
      <w:r w:rsidR="00543857">
        <w:t xml:space="preserve">(M16-M23) </w:t>
      </w:r>
      <w:r w:rsidR="00B175B9">
        <w:t>the redesign of 24 module</w:t>
      </w:r>
      <w:r w:rsidR="00543857">
        <w:t>s</w:t>
      </w:r>
      <w:r w:rsidR="00391804">
        <w:t xml:space="preserve">, to </w:t>
      </w:r>
      <w:r w:rsidR="00B60557">
        <w:t>assess the</w:t>
      </w:r>
      <w:r w:rsidR="00391804">
        <w:t xml:space="preserve"> impact of play pedagogies on </w:t>
      </w:r>
      <w:r w:rsidR="00B60557">
        <w:t xml:space="preserve">learning, engagement, fear of failure, belonging, and </w:t>
      </w:r>
      <w:r w:rsidR="009E4D41">
        <w:t>creativity.</w:t>
      </w:r>
      <w:r w:rsidR="00B60557">
        <w:t xml:space="preserve"> </w:t>
      </w:r>
      <w:r w:rsidR="001A73D6">
        <w:t xml:space="preserve"> </w:t>
      </w:r>
      <w:r w:rsidR="00715B97">
        <w:t xml:space="preserve"> </w:t>
      </w:r>
      <w:r w:rsidR="00D62EA9">
        <w:t xml:space="preserve"> </w:t>
      </w:r>
    </w:p>
    <w:sectPr w:rsidR="005B3C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D3A35"/>
    <w:multiLevelType w:val="hybridMultilevel"/>
    <w:tmpl w:val="6AD28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4C02F1"/>
    <w:multiLevelType w:val="hybridMultilevel"/>
    <w:tmpl w:val="F84E4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751088">
    <w:abstractNumId w:val="1"/>
  </w:num>
  <w:num w:numId="2" w16cid:durableId="465902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EC5"/>
    <w:rsid w:val="00035D0C"/>
    <w:rsid w:val="00066BB6"/>
    <w:rsid w:val="000B00FB"/>
    <w:rsid w:val="000D48BC"/>
    <w:rsid w:val="00143CE7"/>
    <w:rsid w:val="00187C68"/>
    <w:rsid w:val="001A73D6"/>
    <w:rsid w:val="001F006B"/>
    <w:rsid w:val="0021358E"/>
    <w:rsid w:val="002947F3"/>
    <w:rsid w:val="002B6031"/>
    <w:rsid w:val="002B71D7"/>
    <w:rsid w:val="002C1359"/>
    <w:rsid w:val="002D7548"/>
    <w:rsid w:val="0031646D"/>
    <w:rsid w:val="00340EC5"/>
    <w:rsid w:val="0035361C"/>
    <w:rsid w:val="00391804"/>
    <w:rsid w:val="003C6233"/>
    <w:rsid w:val="00455C91"/>
    <w:rsid w:val="004755CD"/>
    <w:rsid w:val="00481383"/>
    <w:rsid w:val="004B0BDC"/>
    <w:rsid w:val="004C300E"/>
    <w:rsid w:val="00543857"/>
    <w:rsid w:val="00591D11"/>
    <w:rsid w:val="005B3C7C"/>
    <w:rsid w:val="005C6542"/>
    <w:rsid w:val="00653994"/>
    <w:rsid w:val="0066405C"/>
    <w:rsid w:val="00694EF2"/>
    <w:rsid w:val="00695672"/>
    <w:rsid w:val="00711D6F"/>
    <w:rsid w:val="00715B97"/>
    <w:rsid w:val="007D5A49"/>
    <w:rsid w:val="007F5830"/>
    <w:rsid w:val="0082343F"/>
    <w:rsid w:val="008A1AE6"/>
    <w:rsid w:val="008F738A"/>
    <w:rsid w:val="00912440"/>
    <w:rsid w:val="0098136A"/>
    <w:rsid w:val="009860A9"/>
    <w:rsid w:val="00990C9C"/>
    <w:rsid w:val="009E4D41"/>
    <w:rsid w:val="009E577E"/>
    <w:rsid w:val="00A02388"/>
    <w:rsid w:val="00A466CB"/>
    <w:rsid w:val="00A57CC8"/>
    <w:rsid w:val="00AF055D"/>
    <w:rsid w:val="00B175B9"/>
    <w:rsid w:val="00B60557"/>
    <w:rsid w:val="00B8092B"/>
    <w:rsid w:val="00B92892"/>
    <w:rsid w:val="00C656F3"/>
    <w:rsid w:val="00CA5F17"/>
    <w:rsid w:val="00CC0DE5"/>
    <w:rsid w:val="00D62EA9"/>
    <w:rsid w:val="00D70CAA"/>
    <w:rsid w:val="00DA4C36"/>
    <w:rsid w:val="00E0522F"/>
    <w:rsid w:val="00E24F5E"/>
    <w:rsid w:val="00E836A5"/>
    <w:rsid w:val="00F40175"/>
    <w:rsid w:val="00F6459A"/>
    <w:rsid w:val="00FB3D30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D1F2"/>
  <w15:chartTrackingRefBased/>
  <w15:docId w15:val="{C6837179-6CFA-47D6-8804-599691339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4C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4C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C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A4C3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1F006B"/>
    <w:pPr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 Whitton</dc:creator>
  <cp:keywords/>
  <dc:description/>
  <cp:lastModifiedBy>Nic Whitton</cp:lastModifiedBy>
  <cp:revision>63</cp:revision>
  <dcterms:created xsi:type="dcterms:W3CDTF">2024-03-12T12:15:00Z</dcterms:created>
  <dcterms:modified xsi:type="dcterms:W3CDTF">2024-03-22T14:19:00Z</dcterms:modified>
</cp:coreProperties>
</file>